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64" w:rsidRDefault="00D85018" w:rsidP="00D85018">
      <w:pPr>
        <w:jc w:val="center"/>
        <w:rPr>
          <w:rFonts w:ascii="Bradley Hand ITC" w:hAnsi="Bradley Hand ITC"/>
          <w:sz w:val="44"/>
          <w:szCs w:val="44"/>
        </w:rPr>
      </w:pPr>
      <w:r>
        <w:rPr>
          <w:rFonts w:ascii="Bradley Hand ITC" w:hAnsi="Bradley Hand ITC"/>
          <w:sz w:val="44"/>
          <w:szCs w:val="44"/>
        </w:rPr>
        <w:t>Nothing Gold Can Stay</w:t>
      </w:r>
    </w:p>
    <w:p w:rsidR="00D85018" w:rsidRDefault="00D85018" w:rsidP="00D85018">
      <w:pPr>
        <w:jc w:val="center"/>
        <w:rPr>
          <w:rFonts w:ascii="Bradley Hand ITC" w:hAnsi="Bradley Hand ITC"/>
          <w:sz w:val="44"/>
          <w:szCs w:val="44"/>
        </w:rPr>
      </w:pPr>
      <w:r>
        <w:rPr>
          <w:rFonts w:ascii="Bradley Hand ITC" w:hAnsi="Bradley Hand ITC"/>
          <w:sz w:val="44"/>
          <w:szCs w:val="44"/>
        </w:rPr>
        <w:t>By Robert Frost</w:t>
      </w:r>
    </w:p>
    <w:p w:rsidR="00D85018" w:rsidRDefault="00D85018" w:rsidP="00D85018">
      <w:pPr>
        <w:jc w:val="center"/>
        <w:rPr>
          <w:rFonts w:ascii="Bradley Hand ITC" w:hAnsi="Bradley Hand ITC"/>
          <w:sz w:val="44"/>
          <w:szCs w:val="44"/>
        </w:rPr>
      </w:pPr>
    </w:p>
    <w:p w:rsidR="00D85018" w:rsidRDefault="00D85018" w:rsidP="00D85018">
      <w:pPr>
        <w:jc w:val="center"/>
        <w:rPr>
          <w:rFonts w:ascii="Bradley Hand ITC" w:hAnsi="Bradley Hand ITC"/>
          <w:sz w:val="44"/>
          <w:szCs w:val="44"/>
        </w:rPr>
      </w:pPr>
      <w:r>
        <w:rPr>
          <w:rFonts w:ascii="Bradley Hand ITC" w:hAnsi="Bradley Hand ITC"/>
          <w:sz w:val="44"/>
          <w:szCs w:val="44"/>
        </w:rPr>
        <w:t xml:space="preserve">Nature’s first green is gold, </w:t>
      </w:r>
    </w:p>
    <w:p w:rsidR="00D85018" w:rsidRDefault="00D85018" w:rsidP="00D85018">
      <w:pPr>
        <w:jc w:val="center"/>
        <w:rPr>
          <w:rFonts w:ascii="Bradley Hand ITC" w:hAnsi="Bradley Hand ITC"/>
          <w:sz w:val="44"/>
          <w:szCs w:val="44"/>
        </w:rPr>
      </w:pPr>
      <w:r>
        <w:rPr>
          <w:rFonts w:ascii="Bradley Hand ITC" w:hAnsi="Bradley Hand ITC"/>
          <w:sz w:val="44"/>
          <w:szCs w:val="44"/>
        </w:rPr>
        <w:t>Her hardest hue to hold.</w:t>
      </w:r>
    </w:p>
    <w:p w:rsidR="00D85018" w:rsidRDefault="00D85018" w:rsidP="00D85018">
      <w:pPr>
        <w:jc w:val="center"/>
        <w:rPr>
          <w:rFonts w:ascii="Bradley Hand ITC" w:hAnsi="Bradley Hand ITC"/>
          <w:sz w:val="44"/>
          <w:szCs w:val="44"/>
        </w:rPr>
      </w:pPr>
      <w:r>
        <w:rPr>
          <w:rFonts w:ascii="Bradley Hand ITC" w:hAnsi="Bradley Hand ITC"/>
          <w:sz w:val="44"/>
          <w:szCs w:val="44"/>
        </w:rPr>
        <w:t>Her early leaf’s a flower;</w:t>
      </w:r>
    </w:p>
    <w:p w:rsidR="00D85018" w:rsidRDefault="00D85018" w:rsidP="00D85018">
      <w:pPr>
        <w:jc w:val="center"/>
        <w:rPr>
          <w:rFonts w:ascii="Bradley Hand ITC" w:hAnsi="Bradley Hand ITC"/>
          <w:sz w:val="44"/>
          <w:szCs w:val="44"/>
        </w:rPr>
      </w:pPr>
      <w:r>
        <w:rPr>
          <w:rFonts w:ascii="Bradley Hand ITC" w:hAnsi="Bradley Hand ITC"/>
          <w:sz w:val="44"/>
          <w:szCs w:val="44"/>
        </w:rPr>
        <w:t>But only so an hour.</w:t>
      </w:r>
    </w:p>
    <w:p w:rsidR="00D85018" w:rsidRDefault="00D85018" w:rsidP="00D85018">
      <w:pPr>
        <w:jc w:val="center"/>
        <w:rPr>
          <w:rFonts w:ascii="Bradley Hand ITC" w:hAnsi="Bradley Hand ITC"/>
          <w:sz w:val="44"/>
          <w:szCs w:val="44"/>
        </w:rPr>
      </w:pPr>
      <w:r>
        <w:rPr>
          <w:rFonts w:ascii="Bradley Hand ITC" w:hAnsi="Bradley Hand ITC"/>
          <w:sz w:val="44"/>
          <w:szCs w:val="44"/>
        </w:rPr>
        <w:t>Then leaf subsides to leaf.</w:t>
      </w:r>
    </w:p>
    <w:p w:rsidR="00D85018" w:rsidRDefault="00D85018" w:rsidP="00D85018">
      <w:pPr>
        <w:jc w:val="center"/>
        <w:rPr>
          <w:rFonts w:ascii="Bradley Hand ITC" w:hAnsi="Bradley Hand ITC"/>
          <w:sz w:val="44"/>
          <w:szCs w:val="44"/>
        </w:rPr>
      </w:pPr>
      <w:r>
        <w:rPr>
          <w:rFonts w:ascii="Bradley Hand ITC" w:hAnsi="Bradley Hand ITC"/>
          <w:sz w:val="44"/>
          <w:szCs w:val="44"/>
        </w:rPr>
        <w:t>So Eden sank to grief,</w:t>
      </w:r>
    </w:p>
    <w:p w:rsidR="00D85018" w:rsidRDefault="00D85018" w:rsidP="00D85018">
      <w:pPr>
        <w:jc w:val="center"/>
        <w:rPr>
          <w:rFonts w:ascii="Bradley Hand ITC" w:hAnsi="Bradley Hand ITC"/>
          <w:sz w:val="44"/>
          <w:szCs w:val="44"/>
        </w:rPr>
      </w:pPr>
      <w:r>
        <w:rPr>
          <w:rFonts w:ascii="Bradley Hand ITC" w:hAnsi="Bradley Hand ITC"/>
          <w:sz w:val="44"/>
          <w:szCs w:val="44"/>
        </w:rPr>
        <w:t>So dawn goes down to day.</w:t>
      </w:r>
    </w:p>
    <w:p w:rsidR="00D85018" w:rsidRDefault="00D85018" w:rsidP="00D85018">
      <w:pPr>
        <w:jc w:val="center"/>
        <w:rPr>
          <w:rFonts w:ascii="Bradley Hand ITC" w:hAnsi="Bradley Hand ITC"/>
          <w:sz w:val="44"/>
          <w:szCs w:val="44"/>
        </w:rPr>
      </w:pPr>
      <w:r>
        <w:rPr>
          <w:rFonts w:ascii="Bradley Hand ITC" w:hAnsi="Bradley Hand ITC"/>
          <w:sz w:val="44"/>
          <w:szCs w:val="44"/>
        </w:rPr>
        <w:t>Nothing gold can stay.</w:t>
      </w:r>
    </w:p>
    <w:p w:rsidR="00D85018" w:rsidRDefault="00D85018" w:rsidP="00D85018">
      <w:pPr>
        <w:jc w:val="center"/>
        <w:rPr>
          <w:rFonts w:ascii="Bradley Hand ITC" w:hAnsi="Bradley Hand ITC"/>
          <w:sz w:val="44"/>
          <w:szCs w:val="44"/>
        </w:rPr>
      </w:pPr>
      <w:r>
        <w:rPr>
          <w:rFonts w:ascii="Bradley Hand ITC" w:hAnsi="Bradley Hand ITC"/>
          <w:noProof/>
          <w:sz w:val="44"/>
          <w:szCs w:val="44"/>
        </w:rPr>
        <w:drawing>
          <wp:inline distT="0" distB="0" distL="0" distR="0">
            <wp:extent cx="3657600" cy="2400300"/>
            <wp:effectExtent l="19050" t="0" r="0" b="0"/>
            <wp:docPr id="1" name="Picture 1" descr="C:\Users\mthurston\AppData\Local\Microsoft\Windows\Temporary Internet Files\Content.IE5\NAXZTI8T\MP9001488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urston\AppData\Local\Microsoft\Windows\Temporary Internet Files\Content.IE5\NAXZTI8T\MP900148880[1].jpg"/>
                    <pic:cNvPicPr>
                      <a:picLocks noChangeAspect="1" noChangeArrowheads="1"/>
                    </pic:cNvPicPr>
                  </pic:nvPicPr>
                  <pic:blipFill>
                    <a:blip r:embed="rId4" cstate="print"/>
                    <a:srcRect/>
                    <a:stretch>
                      <a:fillRect/>
                    </a:stretch>
                  </pic:blipFill>
                  <pic:spPr bwMode="auto">
                    <a:xfrm>
                      <a:off x="0" y="0"/>
                      <a:ext cx="3657600" cy="2400300"/>
                    </a:xfrm>
                    <a:prstGeom prst="rect">
                      <a:avLst/>
                    </a:prstGeom>
                    <a:noFill/>
                    <a:ln w="9525">
                      <a:noFill/>
                      <a:miter lim="800000"/>
                      <a:headEnd/>
                      <a:tailEnd/>
                    </a:ln>
                  </pic:spPr>
                </pic:pic>
              </a:graphicData>
            </a:graphic>
          </wp:inline>
        </w:drawing>
      </w:r>
    </w:p>
    <w:p w:rsidR="00D85018" w:rsidRDefault="00D41FA2" w:rsidP="00D41FA2">
      <w:pPr>
        <w:rPr>
          <w:rFonts w:ascii="Comic Sans MS" w:hAnsi="Comic Sans MS"/>
          <w:sz w:val="24"/>
          <w:szCs w:val="24"/>
        </w:rPr>
      </w:pPr>
      <w:r>
        <w:rPr>
          <w:rFonts w:ascii="Comic Sans MS" w:hAnsi="Comic Sans MS"/>
          <w:sz w:val="24"/>
          <w:szCs w:val="24"/>
        </w:rPr>
        <w:lastRenderedPageBreak/>
        <w:t xml:space="preserve">1.  Turn to page 68 of The Outsiders, and look at the bottom where it says, “one morning…”  Reread to “By the fifth day” on page 70.  Why does </w:t>
      </w:r>
      <w:proofErr w:type="spellStart"/>
      <w:r>
        <w:rPr>
          <w:rFonts w:ascii="Comic Sans MS" w:hAnsi="Comic Sans MS"/>
          <w:sz w:val="24"/>
          <w:szCs w:val="24"/>
        </w:rPr>
        <w:t>Ponyboy</w:t>
      </w:r>
      <w:proofErr w:type="spellEnd"/>
      <w:r>
        <w:rPr>
          <w:rFonts w:ascii="Comic Sans MS" w:hAnsi="Comic Sans MS"/>
          <w:sz w:val="24"/>
          <w:szCs w:val="24"/>
        </w:rPr>
        <w:t xml:space="preserve"> recite the poem “Nothing Gold Can Stay” to Johnny?</w:t>
      </w: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r>
        <w:rPr>
          <w:rFonts w:ascii="Comic Sans MS" w:hAnsi="Comic Sans MS"/>
          <w:sz w:val="24"/>
          <w:szCs w:val="24"/>
        </w:rPr>
        <w:t>2.  What does “nature’s first green is gold” mean?  Think about it!  First, when does nature’s first green appear (what time of year)?  Second, what does it mean when something is gold or golden?  Okay, now put it all together.  What does Frost mean by describing the nature’s first green (               ) as gold?</w:t>
      </w: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r>
        <w:rPr>
          <w:rFonts w:ascii="Comic Sans MS" w:hAnsi="Comic Sans MS"/>
          <w:sz w:val="24"/>
          <w:szCs w:val="24"/>
        </w:rPr>
        <w:t>3.  Why is the gold in nature so hard to hold?</w:t>
      </w: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r>
        <w:rPr>
          <w:rFonts w:ascii="Comic Sans MS" w:hAnsi="Comic Sans MS"/>
          <w:sz w:val="24"/>
          <w:szCs w:val="24"/>
        </w:rPr>
        <w:t>4.  Frost is using nature’s first green, or ____________, as a symbol for something else.  He is really referring</w:t>
      </w:r>
      <w:r w:rsidR="00E2278F">
        <w:rPr>
          <w:rFonts w:ascii="Comic Sans MS" w:hAnsi="Comic Sans MS"/>
          <w:sz w:val="24"/>
          <w:szCs w:val="24"/>
        </w:rPr>
        <w:t xml:space="preserve"> to the ___________ of your lifetime.  What time period in your life could he be referring to?</w:t>
      </w: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r>
        <w:rPr>
          <w:rFonts w:ascii="Comic Sans MS" w:hAnsi="Comic Sans MS"/>
          <w:sz w:val="24"/>
          <w:szCs w:val="24"/>
        </w:rPr>
        <w:t>5.  There are three disappointing events described in this poem.  List them.</w:t>
      </w:r>
    </w:p>
    <w:p w:rsidR="00E2278F" w:rsidRDefault="00E2278F" w:rsidP="00D41FA2">
      <w:pPr>
        <w:rPr>
          <w:rFonts w:ascii="Comic Sans MS" w:hAnsi="Comic Sans MS"/>
          <w:sz w:val="24"/>
          <w:szCs w:val="24"/>
        </w:rPr>
      </w:pPr>
      <w:r>
        <w:rPr>
          <w:rFonts w:ascii="Comic Sans MS" w:hAnsi="Comic Sans MS"/>
          <w:sz w:val="24"/>
          <w:szCs w:val="24"/>
        </w:rPr>
        <w:tab/>
      </w:r>
      <w:proofErr w:type="gramStart"/>
      <w:r>
        <w:rPr>
          <w:rFonts w:ascii="Comic Sans MS" w:hAnsi="Comic Sans MS"/>
          <w:sz w:val="24"/>
          <w:szCs w:val="24"/>
        </w:rPr>
        <w:t>a</w:t>
      </w:r>
      <w:proofErr w:type="gramEnd"/>
      <w:r>
        <w:rPr>
          <w:rFonts w:ascii="Comic Sans MS" w:hAnsi="Comic Sans MS"/>
          <w:sz w:val="24"/>
          <w:szCs w:val="24"/>
        </w:rPr>
        <w:t>.</w:t>
      </w:r>
    </w:p>
    <w:p w:rsidR="00E2278F" w:rsidRDefault="00E2278F" w:rsidP="00D41FA2">
      <w:pPr>
        <w:rPr>
          <w:rFonts w:ascii="Comic Sans MS" w:hAnsi="Comic Sans MS"/>
          <w:sz w:val="24"/>
          <w:szCs w:val="24"/>
        </w:rPr>
      </w:pPr>
      <w:r>
        <w:rPr>
          <w:rFonts w:ascii="Comic Sans MS" w:hAnsi="Comic Sans MS"/>
          <w:sz w:val="24"/>
          <w:szCs w:val="24"/>
        </w:rPr>
        <w:lastRenderedPageBreak/>
        <w:tab/>
      </w:r>
      <w:proofErr w:type="gramStart"/>
      <w:r>
        <w:rPr>
          <w:rFonts w:ascii="Comic Sans MS" w:hAnsi="Comic Sans MS"/>
          <w:sz w:val="24"/>
          <w:szCs w:val="24"/>
        </w:rPr>
        <w:t>b</w:t>
      </w:r>
      <w:proofErr w:type="gramEnd"/>
      <w:r>
        <w:rPr>
          <w:rFonts w:ascii="Comic Sans MS" w:hAnsi="Comic Sans MS"/>
          <w:sz w:val="24"/>
          <w:szCs w:val="24"/>
        </w:rPr>
        <w:t>.</w:t>
      </w:r>
    </w:p>
    <w:p w:rsidR="00E2278F" w:rsidRDefault="00E2278F" w:rsidP="00D41FA2">
      <w:pPr>
        <w:rPr>
          <w:rFonts w:ascii="Comic Sans MS" w:hAnsi="Comic Sans MS"/>
          <w:sz w:val="24"/>
          <w:szCs w:val="24"/>
        </w:rPr>
      </w:pPr>
      <w:r>
        <w:rPr>
          <w:rFonts w:ascii="Comic Sans MS" w:hAnsi="Comic Sans MS"/>
          <w:sz w:val="24"/>
          <w:szCs w:val="24"/>
        </w:rPr>
        <w:tab/>
      </w:r>
      <w:proofErr w:type="gramStart"/>
      <w:r>
        <w:rPr>
          <w:rFonts w:ascii="Comic Sans MS" w:hAnsi="Comic Sans MS"/>
          <w:sz w:val="24"/>
          <w:szCs w:val="24"/>
        </w:rPr>
        <w:t>c</w:t>
      </w:r>
      <w:proofErr w:type="gramEnd"/>
      <w:r>
        <w:rPr>
          <w:rFonts w:ascii="Comic Sans MS" w:hAnsi="Comic Sans MS"/>
          <w:sz w:val="24"/>
          <w:szCs w:val="24"/>
        </w:rPr>
        <w:t>.</w:t>
      </w: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r>
        <w:rPr>
          <w:rFonts w:ascii="Comic Sans MS" w:hAnsi="Comic Sans MS"/>
          <w:sz w:val="24"/>
          <w:szCs w:val="24"/>
        </w:rPr>
        <w:t>6.  What is the tone of the poem?  (</w:t>
      </w:r>
      <w:proofErr w:type="gramStart"/>
      <w:r>
        <w:rPr>
          <w:rFonts w:ascii="Comic Sans MS" w:hAnsi="Comic Sans MS"/>
          <w:sz w:val="24"/>
          <w:szCs w:val="24"/>
        </w:rPr>
        <w:t>ex</w:t>
      </w:r>
      <w:proofErr w:type="gramEnd"/>
      <w:r>
        <w:rPr>
          <w:rFonts w:ascii="Comic Sans MS" w:hAnsi="Comic Sans MS"/>
          <w:sz w:val="24"/>
          <w:szCs w:val="24"/>
        </w:rPr>
        <w:t>:  happy, sad, silly, funny, etc.)  Explain.</w:t>
      </w: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Pr="00D41FA2" w:rsidRDefault="00E2278F" w:rsidP="00D41FA2">
      <w:pPr>
        <w:rPr>
          <w:rFonts w:ascii="Comic Sans MS" w:hAnsi="Comic Sans MS"/>
          <w:sz w:val="24"/>
          <w:szCs w:val="24"/>
        </w:rPr>
      </w:pPr>
      <w:r>
        <w:rPr>
          <w:rFonts w:ascii="Comic Sans MS" w:hAnsi="Comic Sans MS"/>
          <w:sz w:val="24"/>
          <w:szCs w:val="24"/>
        </w:rPr>
        <w:t>7.  Describe the rhyme pattern of this poem.  In other words, look at the last word of each line and describe the pattern of how the poem rhymes.</w:t>
      </w:r>
    </w:p>
    <w:sectPr w:rsidR="00E2278F" w:rsidRPr="00D41FA2" w:rsidSect="00EE3A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D85018"/>
    <w:rsid w:val="00037564"/>
    <w:rsid w:val="003004D2"/>
    <w:rsid w:val="003515FF"/>
    <w:rsid w:val="00D41FA2"/>
    <w:rsid w:val="00D85018"/>
    <w:rsid w:val="00E2278F"/>
    <w:rsid w:val="00EE3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mthurston</dc:creator>
  <cp:lastModifiedBy>mthurston</cp:lastModifiedBy>
  <cp:revision>3</cp:revision>
  <dcterms:created xsi:type="dcterms:W3CDTF">2013-05-20T17:56:00Z</dcterms:created>
  <dcterms:modified xsi:type="dcterms:W3CDTF">2013-05-20T18:13:00Z</dcterms:modified>
</cp:coreProperties>
</file>